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A2679F">
      <w:pPr>
        <w:spacing w:line="480" w:lineRule="auto"/>
        <w:jc w:val="center"/>
        <w:rPr>
          <w:rFonts w:ascii="Times New Roman" w:hAnsi="Times New Roman" w:cs="Times New Roman"/>
          <w:sz w:val="24"/>
          <w:szCs w:val="24"/>
        </w:rPr>
      </w:pPr>
      <w:r w:rsidRPr="008F2111">
        <w:rPr>
          <w:rFonts w:ascii="Times New Roman" w:hAnsi="Times New Roman" w:cs="Times New Roman"/>
          <w:sz w:val="24"/>
          <w:szCs w:val="24"/>
        </w:rPr>
        <w:t>5 Practices and 10 Commitments</w:t>
      </w:r>
    </w:p>
    <w:p w:rsidR="008F2111" w:rsidRPr="008F2111" w:rsidRDefault="008F2111" w:rsidP="00A2679F">
      <w:pPr>
        <w:spacing w:line="480" w:lineRule="auto"/>
        <w:jc w:val="center"/>
        <w:rPr>
          <w:rFonts w:ascii="Times New Roman" w:hAnsi="Times New Roman" w:cs="Times New Roman"/>
          <w:sz w:val="24"/>
          <w:szCs w:val="24"/>
        </w:rPr>
      </w:pPr>
      <w:r w:rsidRPr="008F2111">
        <w:rPr>
          <w:rFonts w:ascii="Times New Roman" w:hAnsi="Times New Roman" w:cs="Times New Roman"/>
          <w:sz w:val="24"/>
          <w:szCs w:val="24"/>
        </w:rPr>
        <w:t>Student's Name</w:t>
      </w:r>
    </w:p>
    <w:p w:rsidR="008F2111" w:rsidRPr="008F2111" w:rsidRDefault="008F2111" w:rsidP="00A2679F">
      <w:pPr>
        <w:spacing w:line="480" w:lineRule="auto"/>
        <w:jc w:val="center"/>
        <w:rPr>
          <w:rFonts w:ascii="Times New Roman" w:hAnsi="Times New Roman" w:cs="Times New Roman"/>
          <w:sz w:val="24"/>
          <w:szCs w:val="24"/>
        </w:rPr>
      </w:pPr>
      <w:r w:rsidRPr="008F2111">
        <w:rPr>
          <w:rFonts w:ascii="Times New Roman" w:hAnsi="Times New Roman" w:cs="Times New Roman"/>
          <w:sz w:val="24"/>
          <w:szCs w:val="24"/>
        </w:rPr>
        <w:t>Institutional affiliation</w:t>
      </w:r>
    </w:p>
    <w:p w:rsidR="008F2111" w:rsidRPr="008F2111" w:rsidRDefault="008F2111" w:rsidP="00A2679F">
      <w:pPr>
        <w:spacing w:line="480" w:lineRule="auto"/>
        <w:jc w:val="center"/>
        <w:rPr>
          <w:rFonts w:ascii="Times New Roman" w:hAnsi="Times New Roman" w:cs="Times New Roman"/>
          <w:sz w:val="24"/>
          <w:szCs w:val="24"/>
        </w:rPr>
      </w:pPr>
      <w:r w:rsidRPr="008F2111">
        <w:rPr>
          <w:rFonts w:ascii="Times New Roman" w:hAnsi="Times New Roman" w:cs="Times New Roman"/>
          <w:sz w:val="24"/>
          <w:szCs w:val="24"/>
        </w:rPr>
        <w:t>Date</w:t>
      </w: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A2679F">
      <w:pPr>
        <w:spacing w:line="480" w:lineRule="auto"/>
        <w:jc w:val="center"/>
        <w:rPr>
          <w:rFonts w:ascii="Times New Roman" w:hAnsi="Times New Roman" w:cs="Times New Roman"/>
          <w:sz w:val="24"/>
          <w:szCs w:val="24"/>
        </w:rPr>
      </w:pPr>
      <w:r w:rsidRPr="008F2111">
        <w:rPr>
          <w:rFonts w:ascii="Times New Roman" w:hAnsi="Times New Roman" w:cs="Times New Roman"/>
          <w:sz w:val="24"/>
          <w:szCs w:val="24"/>
        </w:rPr>
        <w:lastRenderedPageBreak/>
        <w:t>'5 practices and 10 commitments'</w:t>
      </w:r>
    </w:p>
    <w:p w:rsidR="008F2111" w:rsidRPr="008F2111" w:rsidRDefault="008F2111" w:rsidP="00A2679F">
      <w:pPr>
        <w:spacing w:line="480" w:lineRule="auto"/>
        <w:ind w:firstLine="720"/>
        <w:rPr>
          <w:rFonts w:ascii="Times New Roman" w:hAnsi="Times New Roman" w:cs="Times New Roman"/>
          <w:sz w:val="24"/>
          <w:szCs w:val="24"/>
        </w:rPr>
      </w:pPr>
      <w:r w:rsidRPr="008F2111">
        <w:rPr>
          <w:rFonts w:ascii="Times New Roman" w:hAnsi="Times New Roman" w:cs="Times New Roman"/>
          <w:sz w:val="24"/>
          <w:szCs w:val="24"/>
        </w:rPr>
        <w:t>From the clip, one understands that great leaders model the way for others. Leaders do this by clarifying values where they affirm shared values and eliminate vices. Great leaders align actions with shared values for the others to follow, and through this, they set an example. Leadership begins when leaders identify where they want to put the focus on and what they want to be in the future (The leadership challenge). It is essential to measure leadership competencies and act on the discoveries. As a leader, one should focus on making extraordinary achievements.</w:t>
      </w:r>
    </w:p>
    <w:p w:rsidR="008F2111" w:rsidRPr="008F2111" w:rsidRDefault="008F2111" w:rsidP="00A2679F">
      <w:pPr>
        <w:spacing w:line="480" w:lineRule="auto"/>
        <w:ind w:firstLine="720"/>
        <w:rPr>
          <w:rFonts w:ascii="Times New Roman" w:hAnsi="Times New Roman" w:cs="Times New Roman"/>
          <w:sz w:val="24"/>
          <w:szCs w:val="24"/>
        </w:rPr>
      </w:pPr>
      <w:r w:rsidRPr="008F2111">
        <w:rPr>
          <w:rFonts w:ascii="Times New Roman" w:hAnsi="Times New Roman" w:cs="Times New Roman"/>
          <w:sz w:val="24"/>
          <w:szCs w:val="24"/>
        </w:rPr>
        <w:t xml:space="preserve">Great leaders have inspiration for a shared vision. The leaders envision the future, where they create exciting and enabling possibilities. A focused leader always enlists others in a common </w:t>
      </w:r>
      <w:r w:rsidR="001A6454" w:rsidRPr="008F2111">
        <w:rPr>
          <w:rFonts w:ascii="Times New Roman" w:hAnsi="Times New Roman" w:cs="Times New Roman"/>
          <w:sz w:val="24"/>
          <w:szCs w:val="24"/>
        </w:rPr>
        <w:t>visualization</w:t>
      </w:r>
      <w:r w:rsidRPr="008F2111">
        <w:rPr>
          <w:rFonts w:ascii="Times New Roman" w:hAnsi="Times New Roman" w:cs="Times New Roman"/>
          <w:sz w:val="24"/>
          <w:szCs w:val="24"/>
        </w:rPr>
        <w:t xml:space="preserve"> wh</w:t>
      </w:r>
      <w:r w:rsidR="001A6454">
        <w:rPr>
          <w:rFonts w:ascii="Times New Roman" w:hAnsi="Times New Roman" w:cs="Times New Roman"/>
          <w:sz w:val="24"/>
          <w:szCs w:val="24"/>
        </w:rPr>
        <w:t>ereby he or she shares with</w:t>
      </w:r>
      <w:bookmarkStart w:id="0" w:name="_GoBack"/>
      <w:bookmarkEnd w:id="0"/>
      <w:r w:rsidRPr="008F2111">
        <w:rPr>
          <w:rFonts w:ascii="Times New Roman" w:hAnsi="Times New Roman" w:cs="Times New Roman"/>
          <w:sz w:val="24"/>
          <w:szCs w:val="24"/>
        </w:rPr>
        <w:t xml:space="preserve"> them the shared aspirations (The leadership challenge). Motivating the team makes it realize the importance of having a vision and working towards achieving it. A better world begins with leaders who foster growth in others.</w:t>
      </w:r>
    </w:p>
    <w:p w:rsidR="008F2111" w:rsidRPr="008F2111" w:rsidRDefault="008F2111" w:rsidP="008F2111">
      <w:pPr>
        <w:spacing w:line="480" w:lineRule="auto"/>
        <w:rPr>
          <w:rFonts w:ascii="Times New Roman" w:hAnsi="Times New Roman" w:cs="Times New Roman"/>
          <w:sz w:val="24"/>
          <w:szCs w:val="24"/>
        </w:rPr>
      </w:pPr>
      <w:r w:rsidRPr="008F2111">
        <w:rPr>
          <w:rFonts w:ascii="Times New Roman" w:hAnsi="Times New Roman" w:cs="Times New Roman"/>
          <w:sz w:val="24"/>
          <w:szCs w:val="24"/>
        </w:rPr>
        <w:t xml:space="preserve">           Focused leaders challenge the process.  They look for opportunities to seize the initiative and look forward to innovation (The Leadership Challenge Overview, 2012). Such leaders experiment and take risks where they continuously generate small wins and learning from experience. Moving out of the comfort zone makes the team realize the importance of being outgoing and moving out of the comfort zone in any organization.</w:t>
      </w:r>
    </w:p>
    <w:p w:rsidR="008F2111" w:rsidRPr="008F2111" w:rsidRDefault="008F2111" w:rsidP="008F2111">
      <w:pPr>
        <w:spacing w:line="480" w:lineRule="auto"/>
        <w:rPr>
          <w:rFonts w:ascii="Times New Roman" w:hAnsi="Times New Roman" w:cs="Times New Roman"/>
          <w:sz w:val="24"/>
          <w:szCs w:val="24"/>
        </w:rPr>
      </w:pPr>
      <w:r w:rsidRPr="008F2111">
        <w:rPr>
          <w:rFonts w:ascii="Times New Roman" w:hAnsi="Times New Roman" w:cs="Times New Roman"/>
          <w:sz w:val="24"/>
          <w:szCs w:val="24"/>
        </w:rPr>
        <w:t xml:space="preserve">           Great leaders give others a chance to act. Leaders focus on fostering collaboration where they </w:t>
      </w:r>
      <w:r w:rsidR="00D70404" w:rsidRPr="008F2111">
        <w:rPr>
          <w:rFonts w:ascii="Times New Roman" w:hAnsi="Times New Roman" w:cs="Times New Roman"/>
          <w:sz w:val="24"/>
          <w:szCs w:val="24"/>
        </w:rPr>
        <w:t>shape</w:t>
      </w:r>
      <w:r w:rsidRPr="008F2111">
        <w:rPr>
          <w:rFonts w:ascii="Times New Roman" w:hAnsi="Times New Roman" w:cs="Times New Roman"/>
          <w:sz w:val="24"/>
          <w:szCs w:val="24"/>
        </w:rPr>
        <w:t xml:space="preserve"> </w:t>
      </w:r>
      <w:r w:rsidR="00D70404">
        <w:rPr>
          <w:rFonts w:ascii="Times New Roman" w:hAnsi="Times New Roman" w:cs="Times New Roman"/>
          <w:sz w:val="24"/>
          <w:szCs w:val="24"/>
        </w:rPr>
        <w:t>the level of trust</w:t>
      </w:r>
      <w:r w:rsidRPr="008F2111">
        <w:rPr>
          <w:rFonts w:ascii="Times New Roman" w:hAnsi="Times New Roman" w:cs="Times New Roman"/>
          <w:sz w:val="24"/>
          <w:szCs w:val="24"/>
        </w:rPr>
        <w:t xml:space="preserve"> and </w:t>
      </w:r>
      <w:r w:rsidR="00C22FA4" w:rsidRPr="008F2111">
        <w:rPr>
          <w:rFonts w:ascii="Times New Roman" w:hAnsi="Times New Roman" w:cs="Times New Roman"/>
          <w:sz w:val="24"/>
          <w:szCs w:val="24"/>
        </w:rPr>
        <w:t>assist</w:t>
      </w:r>
      <w:r w:rsidRPr="008F2111">
        <w:rPr>
          <w:rFonts w:ascii="Times New Roman" w:hAnsi="Times New Roman" w:cs="Times New Roman"/>
          <w:sz w:val="24"/>
          <w:szCs w:val="24"/>
        </w:rPr>
        <w:t xml:space="preserve"> </w:t>
      </w:r>
      <w:r w:rsidR="00C22FA4">
        <w:rPr>
          <w:rFonts w:ascii="Times New Roman" w:hAnsi="Times New Roman" w:cs="Times New Roman"/>
          <w:sz w:val="24"/>
          <w:szCs w:val="24"/>
        </w:rPr>
        <w:t xml:space="preserve">in creating </w:t>
      </w:r>
      <w:r w:rsidRPr="008F2111">
        <w:rPr>
          <w:rFonts w:ascii="Times New Roman" w:hAnsi="Times New Roman" w:cs="Times New Roman"/>
          <w:sz w:val="24"/>
          <w:szCs w:val="24"/>
        </w:rPr>
        <w:t xml:space="preserve">relationships. Such leaders </w:t>
      </w:r>
      <w:r w:rsidR="00C22FA4" w:rsidRPr="008F2111">
        <w:rPr>
          <w:rFonts w:ascii="Times New Roman" w:hAnsi="Times New Roman" w:cs="Times New Roman"/>
          <w:sz w:val="24"/>
          <w:szCs w:val="24"/>
        </w:rPr>
        <w:t>support</w:t>
      </w:r>
      <w:r w:rsidRPr="008F2111">
        <w:rPr>
          <w:rFonts w:ascii="Times New Roman" w:hAnsi="Times New Roman" w:cs="Times New Roman"/>
          <w:sz w:val="24"/>
          <w:szCs w:val="24"/>
        </w:rPr>
        <w:t xml:space="preserve"> others by </w:t>
      </w:r>
      <w:r w:rsidR="00C22FA4" w:rsidRPr="008F2111">
        <w:rPr>
          <w:rFonts w:ascii="Times New Roman" w:hAnsi="Times New Roman" w:cs="Times New Roman"/>
          <w:sz w:val="24"/>
          <w:szCs w:val="24"/>
        </w:rPr>
        <w:t>aggregat</w:t>
      </w:r>
      <w:r w:rsidR="00C22FA4">
        <w:rPr>
          <w:rFonts w:ascii="Times New Roman" w:hAnsi="Times New Roman" w:cs="Times New Roman"/>
          <w:sz w:val="24"/>
          <w:szCs w:val="24"/>
        </w:rPr>
        <w:t>ing</w:t>
      </w:r>
      <w:r w:rsidRPr="008F2111">
        <w:rPr>
          <w:rFonts w:ascii="Times New Roman" w:hAnsi="Times New Roman" w:cs="Times New Roman"/>
          <w:sz w:val="24"/>
          <w:szCs w:val="24"/>
        </w:rPr>
        <w:t xml:space="preserve"> self-determination and developing competence. Through the Applied </w:t>
      </w:r>
      <w:proofErr w:type="spellStart"/>
      <w:r w:rsidRPr="008F2111">
        <w:rPr>
          <w:rFonts w:ascii="Times New Roman" w:hAnsi="Times New Roman" w:cs="Times New Roman"/>
          <w:sz w:val="24"/>
          <w:szCs w:val="24"/>
        </w:rPr>
        <w:t>Improv</w:t>
      </w:r>
      <w:proofErr w:type="spellEnd"/>
      <w:r w:rsidRPr="008F2111">
        <w:rPr>
          <w:rFonts w:ascii="Times New Roman" w:hAnsi="Times New Roman" w:cs="Times New Roman"/>
          <w:sz w:val="24"/>
          <w:szCs w:val="24"/>
        </w:rPr>
        <w:t xml:space="preserve"> clip, Greg </w:t>
      </w:r>
      <w:proofErr w:type="spellStart"/>
      <w:r w:rsidRPr="008F2111">
        <w:rPr>
          <w:rFonts w:ascii="Times New Roman" w:hAnsi="Times New Roman" w:cs="Times New Roman"/>
          <w:sz w:val="24"/>
          <w:szCs w:val="24"/>
        </w:rPr>
        <w:t>Hohn</w:t>
      </w:r>
      <w:proofErr w:type="spellEnd"/>
      <w:r w:rsidRPr="008F2111">
        <w:rPr>
          <w:rFonts w:ascii="Times New Roman" w:hAnsi="Times New Roman" w:cs="Times New Roman"/>
          <w:sz w:val="24"/>
          <w:szCs w:val="24"/>
        </w:rPr>
        <w:t xml:space="preserve"> discusses how people should push others towards success (Applied </w:t>
      </w:r>
      <w:proofErr w:type="spellStart"/>
      <w:r w:rsidRPr="008F2111">
        <w:rPr>
          <w:rFonts w:ascii="Times New Roman" w:hAnsi="Times New Roman" w:cs="Times New Roman"/>
          <w:sz w:val="24"/>
          <w:szCs w:val="24"/>
        </w:rPr>
        <w:t>Improv</w:t>
      </w:r>
      <w:proofErr w:type="spellEnd"/>
      <w:r w:rsidRPr="008F2111">
        <w:rPr>
          <w:rFonts w:ascii="Times New Roman" w:hAnsi="Times New Roman" w:cs="Times New Roman"/>
          <w:sz w:val="24"/>
          <w:szCs w:val="24"/>
        </w:rPr>
        <w:t xml:space="preserve">…., </w:t>
      </w:r>
      <w:r w:rsidRPr="008F2111">
        <w:rPr>
          <w:rFonts w:ascii="Times New Roman" w:hAnsi="Times New Roman" w:cs="Times New Roman"/>
          <w:sz w:val="24"/>
          <w:szCs w:val="24"/>
        </w:rPr>
        <w:lastRenderedPageBreak/>
        <w:t>2014). Creating personal relationships makes others part of the group, and they get the desire to start acting.</w:t>
      </w:r>
    </w:p>
    <w:p w:rsidR="008F2111" w:rsidRPr="008F2111" w:rsidRDefault="008F2111" w:rsidP="008F2111">
      <w:pPr>
        <w:spacing w:line="480" w:lineRule="auto"/>
        <w:rPr>
          <w:rFonts w:ascii="Times New Roman" w:hAnsi="Times New Roman" w:cs="Times New Roman"/>
          <w:sz w:val="24"/>
          <w:szCs w:val="24"/>
        </w:rPr>
      </w:pPr>
      <w:r w:rsidRPr="008F2111">
        <w:rPr>
          <w:rFonts w:ascii="Times New Roman" w:hAnsi="Times New Roman" w:cs="Times New Roman"/>
          <w:sz w:val="24"/>
          <w:szCs w:val="24"/>
        </w:rPr>
        <w:t xml:space="preserve">           Good leaders encourage the heart. They appreciate the efforts of other people and ensure individual excellence. They create a spirit of unity, where they celebrate each person's values and victories (Applied </w:t>
      </w:r>
      <w:proofErr w:type="spellStart"/>
      <w:r w:rsidRPr="008F2111">
        <w:rPr>
          <w:rFonts w:ascii="Times New Roman" w:hAnsi="Times New Roman" w:cs="Times New Roman"/>
          <w:sz w:val="24"/>
          <w:szCs w:val="24"/>
        </w:rPr>
        <w:t>Improv</w:t>
      </w:r>
      <w:proofErr w:type="spellEnd"/>
      <w:r w:rsidRPr="008F2111">
        <w:rPr>
          <w:rFonts w:ascii="Times New Roman" w:hAnsi="Times New Roman" w:cs="Times New Roman"/>
          <w:sz w:val="24"/>
          <w:szCs w:val="24"/>
        </w:rPr>
        <w:t>…., 2014). Such leaders do this by shaping the future and setting the tone for others to act.</w:t>
      </w: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8F2111" w:rsidRPr="008F2111" w:rsidRDefault="008F2111" w:rsidP="008F2111">
      <w:pPr>
        <w:spacing w:line="480" w:lineRule="auto"/>
        <w:rPr>
          <w:rFonts w:ascii="Times New Roman" w:hAnsi="Times New Roman" w:cs="Times New Roman"/>
          <w:sz w:val="24"/>
          <w:szCs w:val="24"/>
        </w:rPr>
      </w:pPr>
    </w:p>
    <w:p w:rsidR="00A2679F" w:rsidRDefault="00A2679F" w:rsidP="008F2111">
      <w:pPr>
        <w:spacing w:line="480" w:lineRule="auto"/>
        <w:rPr>
          <w:rFonts w:ascii="Times New Roman" w:hAnsi="Times New Roman" w:cs="Times New Roman"/>
          <w:sz w:val="24"/>
          <w:szCs w:val="24"/>
        </w:rPr>
      </w:pPr>
    </w:p>
    <w:p w:rsidR="008F2111" w:rsidRPr="008F2111" w:rsidRDefault="008F2111" w:rsidP="00A2679F">
      <w:pPr>
        <w:spacing w:line="480" w:lineRule="auto"/>
        <w:jc w:val="center"/>
        <w:rPr>
          <w:rFonts w:ascii="Times New Roman" w:hAnsi="Times New Roman" w:cs="Times New Roman"/>
          <w:sz w:val="24"/>
          <w:szCs w:val="24"/>
        </w:rPr>
      </w:pPr>
      <w:r w:rsidRPr="008F2111">
        <w:rPr>
          <w:rFonts w:ascii="Times New Roman" w:hAnsi="Times New Roman" w:cs="Times New Roman"/>
          <w:sz w:val="24"/>
          <w:szCs w:val="24"/>
        </w:rPr>
        <w:t>References</w:t>
      </w:r>
    </w:p>
    <w:p w:rsidR="00942A08" w:rsidRPr="008F2111" w:rsidRDefault="00942A08" w:rsidP="00942A08">
      <w:pPr>
        <w:spacing w:line="480" w:lineRule="auto"/>
        <w:ind w:left="720" w:hanging="720"/>
        <w:rPr>
          <w:rFonts w:ascii="Times New Roman" w:hAnsi="Times New Roman" w:cs="Times New Roman"/>
          <w:sz w:val="24"/>
          <w:szCs w:val="24"/>
        </w:rPr>
      </w:pPr>
      <w:r w:rsidRPr="008F2111">
        <w:rPr>
          <w:rFonts w:ascii="Times New Roman" w:hAnsi="Times New Roman" w:cs="Times New Roman"/>
          <w:sz w:val="24"/>
          <w:szCs w:val="24"/>
        </w:rPr>
        <w:t xml:space="preserve">Applied </w:t>
      </w:r>
      <w:proofErr w:type="spellStart"/>
      <w:r w:rsidRPr="008F2111">
        <w:rPr>
          <w:rFonts w:ascii="Times New Roman" w:hAnsi="Times New Roman" w:cs="Times New Roman"/>
          <w:sz w:val="24"/>
          <w:szCs w:val="24"/>
        </w:rPr>
        <w:t>Improv</w:t>
      </w:r>
      <w:proofErr w:type="spellEnd"/>
      <w:r w:rsidRPr="008F2111">
        <w:rPr>
          <w:rFonts w:ascii="Times New Roman" w:hAnsi="Times New Roman" w:cs="Times New Roman"/>
          <w:sz w:val="24"/>
          <w:szCs w:val="24"/>
        </w:rPr>
        <w:t xml:space="preserve"> - The Power of "Yes </w:t>
      </w:r>
      <w:proofErr w:type="gramStart"/>
      <w:r w:rsidRPr="008F2111">
        <w:rPr>
          <w:rFonts w:ascii="Times New Roman" w:hAnsi="Times New Roman" w:cs="Times New Roman"/>
          <w:sz w:val="24"/>
          <w:szCs w:val="24"/>
        </w:rPr>
        <w:t>And</w:t>
      </w:r>
      <w:proofErr w:type="gramEnd"/>
      <w:r w:rsidRPr="008F2111">
        <w:rPr>
          <w:rFonts w:ascii="Times New Roman" w:hAnsi="Times New Roman" w:cs="Times New Roman"/>
          <w:sz w:val="24"/>
          <w:szCs w:val="24"/>
        </w:rPr>
        <w:t xml:space="preserve">" with Greg </w:t>
      </w:r>
      <w:proofErr w:type="spellStart"/>
      <w:r w:rsidRPr="008F2111">
        <w:rPr>
          <w:rFonts w:ascii="Times New Roman" w:hAnsi="Times New Roman" w:cs="Times New Roman"/>
          <w:sz w:val="24"/>
          <w:szCs w:val="24"/>
        </w:rPr>
        <w:t>Hohn</w:t>
      </w:r>
      <w:proofErr w:type="spellEnd"/>
      <w:r w:rsidRPr="008F2111">
        <w:rPr>
          <w:rFonts w:ascii="Times New Roman" w:hAnsi="Times New Roman" w:cs="Times New Roman"/>
          <w:sz w:val="24"/>
          <w:szCs w:val="24"/>
        </w:rPr>
        <w:t xml:space="preserve"> (2014). Retrieved from https://www.youtube.com/watch?v=Inv9iEWojCE</w:t>
      </w:r>
    </w:p>
    <w:p w:rsidR="00942A08" w:rsidRPr="008F2111" w:rsidRDefault="00942A08" w:rsidP="00942A08">
      <w:pPr>
        <w:spacing w:line="480" w:lineRule="auto"/>
        <w:ind w:left="720" w:hanging="720"/>
        <w:rPr>
          <w:rFonts w:ascii="Times New Roman" w:hAnsi="Times New Roman" w:cs="Times New Roman"/>
          <w:sz w:val="24"/>
          <w:szCs w:val="24"/>
        </w:rPr>
      </w:pPr>
      <w:r w:rsidRPr="008F2111">
        <w:rPr>
          <w:rFonts w:ascii="Times New Roman" w:hAnsi="Times New Roman" w:cs="Times New Roman"/>
          <w:sz w:val="24"/>
          <w:szCs w:val="24"/>
        </w:rPr>
        <w:t>The Leadership Challenge Overview (2012). Retrieved from https://www.youtube.com/watch?v=Ny44jEgJU6s</w:t>
      </w:r>
    </w:p>
    <w:p w:rsidR="00942A08" w:rsidRPr="008F2111" w:rsidRDefault="00942A08" w:rsidP="00942A08">
      <w:pPr>
        <w:spacing w:line="480" w:lineRule="auto"/>
        <w:ind w:left="720" w:hanging="720"/>
        <w:rPr>
          <w:rFonts w:ascii="Times New Roman" w:hAnsi="Times New Roman" w:cs="Times New Roman"/>
          <w:sz w:val="24"/>
          <w:szCs w:val="24"/>
        </w:rPr>
      </w:pPr>
      <w:r w:rsidRPr="008F2111">
        <w:rPr>
          <w:rFonts w:ascii="Times New Roman" w:hAnsi="Times New Roman" w:cs="Times New Roman"/>
          <w:sz w:val="24"/>
          <w:szCs w:val="24"/>
        </w:rPr>
        <w:t>The leadership Challenge. Retrieved from https://www.leadershipchallenge.com/</w:t>
      </w:r>
    </w:p>
    <w:sectPr w:rsidR="00942A08" w:rsidRPr="008F2111" w:rsidSect="001467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607F" w:rsidRDefault="0063607F" w:rsidP="0014676A">
      <w:pPr>
        <w:spacing w:after="0" w:line="240" w:lineRule="auto"/>
      </w:pPr>
      <w:r>
        <w:separator/>
      </w:r>
    </w:p>
  </w:endnote>
  <w:endnote w:type="continuationSeparator" w:id="0">
    <w:p w:rsidR="0063607F" w:rsidRDefault="0063607F" w:rsidP="00146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607F" w:rsidRDefault="0063607F" w:rsidP="0014676A">
      <w:pPr>
        <w:spacing w:after="0" w:line="240" w:lineRule="auto"/>
      </w:pPr>
      <w:r>
        <w:separator/>
      </w:r>
    </w:p>
  </w:footnote>
  <w:footnote w:type="continuationSeparator" w:id="0">
    <w:p w:rsidR="0063607F" w:rsidRDefault="0063607F" w:rsidP="001467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64677928"/>
      <w:docPartObj>
        <w:docPartGallery w:val="Page Numbers (Top of Page)"/>
        <w:docPartUnique/>
      </w:docPartObj>
    </w:sdtPr>
    <w:sdtEndPr>
      <w:rPr>
        <w:noProof/>
      </w:rPr>
    </w:sdtEndPr>
    <w:sdtContent>
      <w:p w:rsidR="0014676A" w:rsidRPr="0014676A" w:rsidRDefault="0014676A" w:rsidP="0014676A">
        <w:pPr>
          <w:pStyle w:val="Header"/>
          <w:spacing w:line="480" w:lineRule="auto"/>
          <w:jc w:val="right"/>
          <w:rPr>
            <w:rFonts w:ascii="Times New Roman" w:hAnsi="Times New Roman" w:cs="Times New Roman"/>
            <w:sz w:val="24"/>
            <w:szCs w:val="24"/>
          </w:rPr>
        </w:pPr>
        <w:r w:rsidRPr="0014676A">
          <w:rPr>
            <w:rFonts w:ascii="Times New Roman" w:hAnsi="Times New Roman" w:cs="Times New Roman"/>
            <w:sz w:val="24"/>
            <w:szCs w:val="24"/>
          </w:rPr>
          <w:t>5 PRACTICES AND 10 COMMITMENTS</w:t>
        </w:r>
        <w:r>
          <w:rPr>
            <w:rFonts w:ascii="Times New Roman" w:hAnsi="Times New Roman" w:cs="Times New Roman"/>
            <w:sz w:val="24"/>
            <w:szCs w:val="24"/>
          </w:rPr>
          <w:t xml:space="preserve">                                                                                   </w:t>
        </w:r>
        <w:r w:rsidRPr="0014676A">
          <w:rPr>
            <w:rFonts w:ascii="Times New Roman" w:hAnsi="Times New Roman" w:cs="Times New Roman"/>
            <w:sz w:val="24"/>
            <w:szCs w:val="24"/>
          </w:rPr>
          <w:fldChar w:fldCharType="begin"/>
        </w:r>
        <w:r w:rsidRPr="0014676A">
          <w:rPr>
            <w:rFonts w:ascii="Times New Roman" w:hAnsi="Times New Roman" w:cs="Times New Roman"/>
            <w:sz w:val="24"/>
            <w:szCs w:val="24"/>
          </w:rPr>
          <w:instrText xml:space="preserve"> PAGE   \* MERGEFORMAT </w:instrText>
        </w:r>
        <w:r w:rsidRPr="0014676A">
          <w:rPr>
            <w:rFonts w:ascii="Times New Roman" w:hAnsi="Times New Roman" w:cs="Times New Roman"/>
            <w:sz w:val="24"/>
            <w:szCs w:val="24"/>
          </w:rPr>
          <w:fldChar w:fldCharType="separate"/>
        </w:r>
        <w:r w:rsidR="003F4FDD">
          <w:rPr>
            <w:rFonts w:ascii="Times New Roman" w:hAnsi="Times New Roman" w:cs="Times New Roman"/>
            <w:noProof/>
            <w:sz w:val="24"/>
            <w:szCs w:val="24"/>
          </w:rPr>
          <w:t>4</w:t>
        </w:r>
        <w:r w:rsidRPr="0014676A">
          <w:rPr>
            <w:rFonts w:ascii="Times New Roman" w:hAnsi="Times New Roman" w:cs="Times New Roman"/>
            <w:noProof/>
            <w:sz w:val="24"/>
            <w:szCs w:val="24"/>
          </w:rPr>
          <w:fldChar w:fldCharType="end"/>
        </w:r>
      </w:p>
    </w:sdtContent>
  </w:sdt>
  <w:p w:rsidR="0014676A" w:rsidRPr="0014676A" w:rsidRDefault="0014676A" w:rsidP="0014676A">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97098322"/>
      <w:docPartObj>
        <w:docPartGallery w:val="Page Numbers (Top of Page)"/>
        <w:docPartUnique/>
      </w:docPartObj>
    </w:sdtPr>
    <w:sdtEndPr>
      <w:rPr>
        <w:noProof/>
      </w:rPr>
    </w:sdtEndPr>
    <w:sdtContent>
      <w:p w:rsidR="0014676A" w:rsidRPr="0014676A" w:rsidRDefault="0014676A" w:rsidP="0014676A">
        <w:pPr>
          <w:pStyle w:val="Header"/>
          <w:spacing w:line="480" w:lineRule="auto"/>
          <w:jc w:val="right"/>
          <w:rPr>
            <w:rFonts w:ascii="Times New Roman" w:hAnsi="Times New Roman" w:cs="Times New Roman"/>
            <w:sz w:val="24"/>
            <w:szCs w:val="24"/>
          </w:rPr>
        </w:pPr>
        <w:r w:rsidRPr="0014676A">
          <w:rPr>
            <w:rFonts w:ascii="Times New Roman" w:hAnsi="Times New Roman" w:cs="Times New Roman"/>
            <w:sz w:val="24"/>
            <w:szCs w:val="24"/>
          </w:rPr>
          <w:t>Running head: 5 PRACTICES AND 10 COMMITMENTS</w:t>
        </w:r>
        <w:r>
          <w:rPr>
            <w:rFonts w:ascii="Times New Roman" w:hAnsi="Times New Roman" w:cs="Times New Roman"/>
            <w:sz w:val="24"/>
            <w:szCs w:val="24"/>
          </w:rPr>
          <w:t xml:space="preserve">                                                           </w:t>
        </w:r>
        <w:r w:rsidRPr="0014676A">
          <w:rPr>
            <w:rFonts w:ascii="Times New Roman" w:hAnsi="Times New Roman" w:cs="Times New Roman"/>
            <w:sz w:val="24"/>
            <w:szCs w:val="24"/>
          </w:rPr>
          <w:fldChar w:fldCharType="begin"/>
        </w:r>
        <w:r w:rsidRPr="0014676A">
          <w:rPr>
            <w:rFonts w:ascii="Times New Roman" w:hAnsi="Times New Roman" w:cs="Times New Roman"/>
            <w:sz w:val="24"/>
            <w:szCs w:val="24"/>
          </w:rPr>
          <w:instrText xml:space="preserve"> PAGE   \* MERGEFORMAT </w:instrText>
        </w:r>
        <w:r w:rsidRPr="0014676A">
          <w:rPr>
            <w:rFonts w:ascii="Times New Roman" w:hAnsi="Times New Roman" w:cs="Times New Roman"/>
            <w:sz w:val="24"/>
            <w:szCs w:val="24"/>
          </w:rPr>
          <w:fldChar w:fldCharType="separate"/>
        </w:r>
        <w:r w:rsidR="00B87334">
          <w:rPr>
            <w:rFonts w:ascii="Times New Roman" w:hAnsi="Times New Roman" w:cs="Times New Roman"/>
            <w:noProof/>
            <w:sz w:val="24"/>
            <w:szCs w:val="24"/>
          </w:rPr>
          <w:t>1</w:t>
        </w:r>
        <w:r w:rsidRPr="0014676A">
          <w:rPr>
            <w:rFonts w:ascii="Times New Roman" w:hAnsi="Times New Roman" w:cs="Times New Roman"/>
            <w:noProof/>
            <w:sz w:val="24"/>
            <w:szCs w:val="24"/>
          </w:rPr>
          <w:fldChar w:fldCharType="end"/>
        </w:r>
      </w:p>
    </w:sdtContent>
  </w:sdt>
  <w:p w:rsidR="0014676A" w:rsidRPr="0014676A" w:rsidRDefault="0014676A" w:rsidP="0014676A">
    <w:pPr>
      <w:pStyle w:val="Header"/>
      <w:spacing w:line="480" w:lineRule="auto"/>
      <w:rPr>
        <w:rFonts w:ascii="Times New Roman" w:hAnsi="Times New Roman" w:cs="Times New Roman"/>
        <w:sz w:val="24"/>
        <w:szCs w:val="24"/>
      </w:rPr>
    </w:pPr>
  </w:p>
  <w:p w:rsidR="0014676A" w:rsidRDefault="0014676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7AB"/>
    <w:rsid w:val="000018EE"/>
    <w:rsid w:val="000C16C9"/>
    <w:rsid w:val="0010206B"/>
    <w:rsid w:val="00103B77"/>
    <w:rsid w:val="0014676A"/>
    <w:rsid w:val="001A6454"/>
    <w:rsid w:val="003A0686"/>
    <w:rsid w:val="003F4FDD"/>
    <w:rsid w:val="004D07AB"/>
    <w:rsid w:val="005536BC"/>
    <w:rsid w:val="0063607F"/>
    <w:rsid w:val="00702EED"/>
    <w:rsid w:val="00750590"/>
    <w:rsid w:val="008F2111"/>
    <w:rsid w:val="00910834"/>
    <w:rsid w:val="00915922"/>
    <w:rsid w:val="00942A08"/>
    <w:rsid w:val="009537D0"/>
    <w:rsid w:val="009F6F46"/>
    <w:rsid w:val="00A2679F"/>
    <w:rsid w:val="00A86CB5"/>
    <w:rsid w:val="00B20CD5"/>
    <w:rsid w:val="00B87334"/>
    <w:rsid w:val="00C22FA4"/>
    <w:rsid w:val="00CD46DE"/>
    <w:rsid w:val="00D70404"/>
    <w:rsid w:val="00DE346F"/>
    <w:rsid w:val="00EB5A04"/>
    <w:rsid w:val="00EB5FDB"/>
    <w:rsid w:val="00F30D7F"/>
    <w:rsid w:val="00F53789"/>
    <w:rsid w:val="00F9398A"/>
    <w:rsid w:val="00FC25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E25745-3185-4259-B694-F846A2A02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7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76A"/>
  </w:style>
  <w:style w:type="paragraph" w:styleId="Footer">
    <w:name w:val="footer"/>
    <w:basedOn w:val="Normal"/>
    <w:link w:val="FooterChar"/>
    <w:uiPriority w:val="99"/>
    <w:unhideWhenUsed/>
    <w:rsid w:val="001467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dc:creator>
  <cp:keywords/>
  <dc:description/>
  <cp:lastModifiedBy>ANN</cp:lastModifiedBy>
  <cp:revision>2</cp:revision>
  <dcterms:created xsi:type="dcterms:W3CDTF">2020-07-27T21:30:00Z</dcterms:created>
  <dcterms:modified xsi:type="dcterms:W3CDTF">2020-07-27T21:30:00Z</dcterms:modified>
</cp:coreProperties>
</file>